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1DD" w:rsidRDefault="005B7317" w:rsidP="005B7317">
      <w:pPr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731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Всероссийская олимпиада школьников </w:t>
      </w:r>
      <w:r w:rsidR="003001DD" w:rsidRPr="003001DD">
        <w:rPr>
          <w:rFonts w:ascii="Times New Roman" w:eastAsia="Times New Roman" w:hAnsi="Times New Roman" w:cs="Times New Roman"/>
          <w:b/>
          <w:sz w:val="28"/>
          <w:szCs w:val="28"/>
        </w:rPr>
        <w:t xml:space="preserve">по испанскому языку </w:t>
      </w:r>
    </w:p>
    <w:p w:rsidR="005B7317" w:rsidRPr="005B7317" w:rsidRDefault="005B7317" w:rsidP="003001DD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B731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2020-2021 учебный год</w:t>
      </w:r>
      <w:r w:rsidR="003001D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bookmarkStart w:id="0" w:name="_GoBack"/>
      <w:bookmarkEnd w:id="0"/>
      <w:r w:rsidRPr="005B731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Школьный этап</w:t>
      </w:r>
      <w:r w:rsidR="00FE373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7-8 класс</w:t>
      </w:r>
    </w:p>
    <w:p w:rsidR="005B7317" w:rsidRDefault="005B7317" w:rsidP="005B7317">
      <w:pPr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256157" w:rsidRDefault="005B7317" w:rsidP="005B7317">
      <w:pPr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1. </w:t>
      </w:r>
      <w:r w:rsidR="00594B62">
        <w:rPr>
          <w:rFonts w:ascii="Times New Roman" w:eastAsia="Times New Roman" w:hAnsi="Times New Roman" w:cs="Times New Roman"/>
          <w:b/>
          <w:sz w:val="24"/>
        </w:rPr>
        <w:t>ЛЕКСИКО-ГРАММАТИЧЕСКИЙ ТЕСТ</w:t>
      </w:r>
    </w:p>
    <w:p w:rsidR="00256157" w:rsidRDefault="00594B62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Задание:</w:t>
      </w:r>
      <w:r>
        <w:rPr>
          <w:rFonts w:ascii="Times New Roman" w:eastAsia="Times New Roman" w:hAnsi="Times New Roman" w:cs="Times New Roman"/>
          <w:sz w:val="24"/>
        </w:rPr>
        <w:t xml:space="preserve"> Заполните пропуски в тексте подходящими по смыслу формами, выбрав их из предложенных вариантов. Внесите выбранные варианты (a, b, c) в талон ответов под (рядом с) соответствующей цифрой.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'La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importancia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desayuno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'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Salir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casa  (1)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ayunas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o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habiendo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tomado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sólo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un café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una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 (2)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cada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vez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más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frecuente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pero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los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especialistas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nutrición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parecen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(3)  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acuerdo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desayuno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la  (4)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más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importante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día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y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él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depende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(5)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medida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nuestro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rendimiento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intelectual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y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físico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.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Los 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alimentos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(6)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aportamos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cada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día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nuestro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organismo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(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7)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determinantes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para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fortalecer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nuestra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salud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y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disfrutar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 (8)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una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jornada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llena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fuerza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y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vitalidad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.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Cuando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no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desayunamos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(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9)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debido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viviendo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(10)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las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reservas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nuestro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cuerpo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(11)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unas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diez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horas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sin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tomar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ningún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alimento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.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aconsejable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por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(12) 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tanto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desayuno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nos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aporte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por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lo   (13)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una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cuarta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parte de la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energía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necesitamos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(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14)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día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. Para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ello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conveniente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desayuno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contenga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alimentos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 (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15 )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hidratos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carbono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(16)  el pan o los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cereales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zumos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o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frutas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y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lácteos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como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yogur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la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leche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o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queso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fresco.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Además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un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buen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desayuno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contribuye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(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17) no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picar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(18) 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horas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por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lo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(19)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convierte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un factor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importantísimo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el control (20) 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sobrepeso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.</w:t>
      </w:r>
    </w:p>
    <w:p w:rsidR="00256157" w:rsidRPr="005B7317" w:rsidRDefault="00256157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1.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a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>) a b) de c)en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2.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a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rutinatria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b)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costumbre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c)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hábito</w:t>
      </w:r>
      <w:proofErr w:type="spellEnd"/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3.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a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ser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b)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estar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c)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existir</w:t>
      </w:r>
      <w:proofErr w:type="spellEnd"/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4.a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) comida b)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alimento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c)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nutrición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      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5.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a)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>gran b)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grande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c)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grandes</w:t>
      </w:r>
      <w:proofErr w:type="spellEnd"/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6.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a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iniciales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b)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primeros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c)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comienzos</w:t>
      </w:r>
      <w:proofErr w:type="spellEnd"/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7.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a)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>son  b)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están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c)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convienen</w:t>
      </w:r>
      <w:proofErr w:type="spellEnd"/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8.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a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) en  b)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por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c) de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9. 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a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igual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b)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tal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c)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como</w:t>
      </w:r>
      <w:proofErr w:type="spellEnd"/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10.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a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estamos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b)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seremos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c)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hemos</w:t>
      </w:r>
      <w:proofErr w:type="spellEnd"/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11.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a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dura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b)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tarde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c)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lleva</w:t>
      </w:r>
      <w:proofErr w:type="spellEnd"/>
    </w:p>
    <w:p w:rsidR="00256157" w:rsidRPr="003001DD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3001DD">
        <w:rPr>
          <w:rFonts w:ascii="Times New Roman" w:eastAsia="Times New Roman" w:hAnsi="Times New Roman" w:cs="Times New Roman"/>
          <w:sz w:val="24"/>
          <w:lang w:val="en-US"/>
        </w:rPr>
        <w:t xml:space="preserve">12.  </w:t>
      </w:r>
      <w:proofErr w:type="gramStart"/>
      <w:r w:rsidRPr="003001DD">
        <w:rPr>
          <w:rFonts w:ascii="Times New Roman" w:eastAsia="Times New Roman" w:hAnsi="Times New Roman" w:cs="Times New Roman"/>
          <w:sz w:val="24"/>
          <w:lang w:val="en-US"/>
        </w:rPr>
        <w:t>a</w:t>
      </w:r>
      <w:proofErr w:type="gramEnd"/>
      <w:r w:rsidRPr="003001DD">
        <w:rPr>
          <w:rFonts w:ascii="Times New Roman" w:eastAsia="Times New Roman" w:hAnsi="Times New Roman" w:cs="Times New Roman"/>
          <w:sz w:val="24"/>
          <w:lang w:val="en-US"/>
        </w:rPr>
        <w:t>) el b) lo c) le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lastRenderedPageBreak/>
        <w:t xml:space="preserve">13.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a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mínimo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b)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menos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c)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menor</w:t>
      </w:r>
      <w:proofErr w:type="spellEnd"/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14.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a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durante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b)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cada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c)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para</w:t>
      </w:r>
      <w:proofErr w:type="spellEnd"/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15.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a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importantes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b)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necesarios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c)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ricos</w:t>
      </w:r>
      <w:proofErr w:type="spellEnd"/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16.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a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si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b)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pues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c)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como</w:t>
      </w:r>
      <w:proofErr w:type="spellEnd"/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17. a)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a  b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>) de  c)  con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18.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a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por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b) entre  c)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sobre</w:t>
      </w:r>
      <w:proofErr w:type="spellEnd"/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19.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a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b)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nos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c) se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20.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a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)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él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b) del  c)al</w:t>
      </w:r>
    </w:p>
    <w:p w:rsidR="00256157" w:rsidRPr="005B7317" w:rsidRDefault="00256157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256157" w:rsidRDefault="005B7317" w:rsidP="005B7317">
      <w:pPr>
        <w:numPr>
          <w:ilvl w:val="0"/>
          <w:numId w:val="2"/>
        </w:numPr>
        <w:spacing w:line="264" w:lineRule="auto"/>
        <w:ind w:left="720" w:hanging="36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</w:t>
      </w:r>
      <w:r w:rsidR="00594B62">
        <w:rPr>
          <w:rFonts w:ascii="Times New Roman" w:eastAsia="Times New Roman" w:hAnsi="Times New Roman" w:cs="Times New Roman"/>
          <w:b/>
          <w:sz w:val="24"/>
        </w:rPr>
        <w:t>КРЕАТИВНОЕ ПИСЬМО</w:t>
      </w:r>
    </w:p>
    <w:p w:rsidR="00256157" w:rsidRDefault="00256157">
      <w:pPr>
        <w:spacing w:line="264" w:lineRule="auto"/>
        <w:ind w:left="72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5615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Задание: Представьте, что Вы летом работали волонтером на Чемпионате мира и хотите поделиться своими впечатлениями на одном из </w:t>
      </w:r>
      <w:proofErr w:type="gramStart"/>
      <w:r>
        <w:rPr>
          <w:rFonts w:ascii="Times New Roman" w:eastAsia="Times New Roman" w:hAnsi="Times New Roman" w:cs="Times New Roman"/>
          <w:sz w:val="24"/>
        </w:rPr>
        <w:t>интернет-форумов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Кроме впечатлений и описания увиденного Вам необходимо дать будущим волонтерам, несколько полезных советов. Написанный Вами текст должен быть связным, логически выстроенным и содержать примерно 180-200 слов (включая артикли, предлоги, союзы и частицы). Рассказ должен заканчиваться фразой: </w:t>
      </w:r>
      <w:proofErr w:type="spellStart"/>
      <w:r>
        <w:rPr>
          <w:rFonts w:ascii="Times New Roman" w:eastAsia="Times New Roman" w:hAnsi="Times New Roman" w:cs="Times New Roman"/>
          <w:sz w:val="24"/>
        </w:rPr>
        <w:t>Después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del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trabajo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viene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la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alegría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.</w:t>
      </w:r>
    </w:p>
    <w:p w:rsidR="00256157" w:rsidRDefault="00256157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256157" w:rsidRDefault="005B7317" w:rsidP="005B7317">
      <w:pPr>
        <w:numPr>
          <w:ilvl w:val="0"/>
          <w:numId w:val="3"/>
        </w:numPr>
        <w:spacing w:line="264" w:lineRule="auto"/>
        <w:ind w:left="720" w:hanging="36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3. </w:t>
      </w:r>
      <w:r w:rsidR="00594B62">
        <w:rPr>
          <w:rFonts w:ascii="Times New Roman" w:eastAsia="Times New Roman" w:hAnsi="Times New Roman" w:cs="Times New Roman"/>
          <w:b/>
          <w:sz w:val="24"/>
        </w:rPr>
        <w:t>ЛИНГВОСТРАНОВЕДЧЕСКАЯ ВИКТОРИНА:</w:t>
      </w:r>
    </w:p>
    <w:p w:rsidR="00256157" w:rsidRDefault="00256157" w:rsidP="005B7317">
      <w:pPr>
        <w:spacing w:line="264" w:lineRule="auto"/>
        <w:ind w:left="72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25615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При каком правителе Испании завершилась Реконкиста?</w:t>
      </w:r>
    </w:p>
    <w:p w:rsidR="0025615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Что такое </w:t>
      </w:r>
      <w:proofErr w:type="spellStart"/>
      <w:r>
        <w:rPr>
          <w:rFonts w:ascii="Times New Roman" w:eastAsia="Times New Roman" w:hAnsi="Times New Roman" w:cs="Times New Roman"/>
          <w:sz w:val="24"/>
        </w:rPr>
        <w:t>Томатина</w:t>
      </w:r>
      <w:proofErr w:type="spellEnd"/>
      <w:r>
        <w:rPr>
          <w:rFonts w:ascii="Times New Roman" w:eastAsia="Times New Roman" w:hAnsi="Times New Roman" w:cs="Times New Roman"/>
          <w:sz w:val="24"/>
        </w:rPr>
        <w:t>?</w:t>
      </w:r>
    </w:p>
    <w:p w:rsidR="0025615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На каком полуострове расположена большая часть Испании?</w:t>
      </w:r>
    </w:p>
    <w:p w:rsidR="0025615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В какой день испанцы отмечают праздник </w:t>
      </w:r>
      <w:proofErr w:type="spellStart"/>
      <w:r>
        <w:rPr>
          <w:rFonts w:ascii="Times New Roman" w:eastAsia="Times New Roman" w:hAnsi="Times New Roman" w:cs="Times New Roman"/>
          <w:sz w:val="24"/>
        </w:rPr>
        <w:t>Día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de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la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Hispanidad</w:t>
      </w:r>
      <w:proofErr w:type="spellEnd"/>
      <w:r>
        <w:rPr>
          <w:rFonts w:ascii="Times New Roman" w:eastAsia="Times New Roman" w:hAnsi="Times New Roman" w:cs="Times New Roman"/>
          <w:sz w:val="24"/>
        </w:rPr>
        <w:t>?</w:t>
      </w:r>
    </w:p>
    <w:p w:rsidR="0025615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С какими странами Испания имеет сухопутную границу?</w:t>
      </w:r>
    </w:p>
    <w:p w:rsidR="0025615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В какой автономной области Испании завершается паломнический маршрут </w:t>
      </w:r>
      <w:proofErr w:type="spellStart"/>
      <w:r>
        <w:rPr>
          <w:rFonts w:ascii="Times New Roman" w:eastAsia="Times New Roman" w:hAnsi="Times New Roman" w:cs="Times New Roman"/>
          <w:sz w:val="24"/>
        </w:rPr>
        <w:t>Camino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de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Santiago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(«Путь Сантьяго»)?</w:t>
      </w:r>
    </w:p>
    <w:p w:rsidR="0025615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К какому архитектурному стилю принадлежит знаменитый собор Барселоны </w:t>
      </w:r>
      <w:proofErr w:type="spellStart"/>
      <w:r>
        <w:rPr>
          <w:rFonts w:ascii="Times New Roman" w:eastAsia="Times New Roman" w:hAnsi="Times New Roman" w:cs="Times New Roman"/>
          <w:sz w:val="24"/>
        </w:rPr>
        <w:t>La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Sagrada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Familia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(«Святое семейство»)?</w:t>
      </w:r>
    </w:p>
    <w:p w:rsidR="0025615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Как зовут оруженосца Дон Кихота?</w:t>
      </w:r>
    </w:p>
    <w:p w:rsidR="0025615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9. Какой музыкальный инструмент обычно сопровождает танец фламенко?</w:t>
      </w:r>
    </w:p>
    <w:p w:rsidR="0025615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В каком городе расположен архитектурный комплекс </w:t>
      </w:r>
      <w:proofErr w:type="spellStart"/>
      <w:r>
        <w:rPr>
          <w:rFonts w:ascii="Times New Roman" w:eastAsia="Times New Roman" w:hAnsi="Times New Roman" w:cs="Times New Roman"/>
          <w:sz w:val="24"/>
        </w:rPr>
        <w:t>Альгамбра</w:t>
      </w:r>
      <w:proofErr w:type="spellEnd"/>
      <w:r>
        <w:rPr>
          <w:rFonts w:ascii="Times New Roman" w:eastAsia="Times New Roman" w:hAnsi="Times New Roman" w:cs="Times New Roman"/>
          <w:sz w:val="24"/>
        </w:rPr>
        <w:t>?</w:t>
      </w:r>
    </w:p>
    <w:p w:rsidR="00256157" w:rsidRDefault="00256157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256157" w:rsidRDefault="00594B62" w:rsidP="005B7317">
      <w:pPr>
        <w:spacing w:line="264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4.ЧТЕНИЕ</w:t>
      </w:r>
    </w:p>
    <w:p w:rsidR="00256157" w:rsidRDefault="00256157">
      <w:pPr>
        <w:spacing w:line="264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5615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Задание 1.</w:t>
      </w:r>
      <w:r>
        <w:rPr>
          <w:rFonts w:ascii="Times New Roman" w:eastAsia="Times New Roman" w:hAnsi="Times New Roman" w:cs="Times New Roman"/>
          <w:sz w:val="24"/>
        </w:rPr>
        <w:t xml:space="preserve"> Прочитайте текст и выберете правильный ответ на поставленный вопрос. Внесите выбранные варианты (a, b, c) в талон ответов под (рядом с) соответствующей цифрой.</w:t>
      </w:r>
    </w:p>
    <w:p w:rsidR="00256157" w:rsidRDefault="00256157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lang w:val="en-US"/>
        </w:rPr>
      </w:pPr>
      <w:proofErr w:type="gramStart"/>
      <w:r w:rsidRPr="005B7317">
        <w:rPr>
          <w:rFonts w:ascii="Times New Roman" w:eastAsia="Times New Roman" w:hAnsi="Times New Roman" w:cs="Times New Roman"/>
          <w:b/>
          <w:sz w:val="24"/>
          <w:lang w:val="en-US"/>
        </w:rPr>
        <w:t>Un</w:t>
      </w:r>
      <w:proofErr w:type="gramEnd"/>
      <w:r w:rsidRPr="005B7317">
        <w:rPr>
          <w:rFonts w:ascii="Times New Roman" w:eastAsia="Times New Roman" w:hAnsi="Times New Roman" w:cs="Times New Roman"/>
          <w:b/>
          <w:sz w:val="24"/>
          <w:lang w:val="en-US"/>
        </w:rPr>
        <w:t xml:space="preserve"> robot </w:t>
      </w:r>
      <w:proofErr w:type="spellStart"/>
      <w:r w:rsidRPr="005B7317">
        <w:rPr>
          <w:rFonts w:ascii="Times New Roman" w:eastAsia="Times New Roman" w:hAnsi="Times New Roman" w:cs="Times New Roman"/>
          <w:b/>
          <w:sz w:val="24"/>
          <w:lang w:val="en-US"/>
        </w:rPr>
        <w:t>desvelará</w:t>
      </w:r>
      <w:proofErr w:type="spellEnd"/>
      <w:r w:rsidRPr="005B7317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b/>
          <w:sz w:val="24"/>
          <w:lang w:val="en-US"/>
        </w:rPr>
        <w:t>misterios</w:t>
      </w:r>
      <w:proofErr w:type="spellEnd"/>
      <w:r w:rsidRPr="005B7317">
        <w:rPr>
          <w:rFonts w:ascii="Times New Roman" w:eastAsia="Times New Roman" w:hAnsi="Times New Roman" w:cs="Times New Roman"/>
          <w:b/>
          <w:sz w:val="24"/>
          <w:lang w:val="en-US"/>
        </w:rPr>
        <w:t xml:space="preserve"> de la </w:t>
      </w:r>
      <w:proofErr w:type="spellStart"/>
      <w:r w:rsidRPr="005B7317">
        <w:rPr>
          <w:rFonts w:ascii="Times New Roman" w:eastAsia="Times New Roman" w:hAnsi="Times New Roman" w:cs="Times New Roman"/>
          <w:b/>
          <w:sz w:val="24"/>
          <w:lang w:val="en-US"/>
        </w:rPr>
        <w:t>pirámide</w:t>
      </w:r>
      <w:proofErr w:type="spellEnd"/>
      <w:r w:rsidRPr="005B7317">
        <w:rPr>
          <w:rFonts w:ascii="Times New Roman" w:eastAsia="Times New Roman" w:hAnsi="Times New Roman" w:cs="Times New Roman"/>
          <w:b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b/>
          <w:sz w:val="24"/>
          <w:lang w:val="en-US"/>
        </w:rPr>
        <w:t>Quetzalcóatl</w:t>
      </w:r>
      <w:proofErr w:type="spellEnd"/>
      <w:r w:rsidRPr="005B7317">
        <w:rPr>
          <w:rFonts w:ascii="Times New Roman" w:eastAsia="Times New Roman" w:hAnsi="Times New Roman" w:cs="Times New Roman"/>
          <w:b/>
          <w:sz w:val="24"/>
          <w:lang w:val="en-US"/>
        </w:rPr>
        <w:t xml:space="preserve"> en México</w:t>
      </w:r>
    </w:p>
    <w:p w:rsidR="00256157" w:rsidRPr="005B7317" w:rsidRDefault="00256157">
      <w:pPr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lang w:val="en-US"/>
        </w:rPr>
      </w:pP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Arqueólogos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del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Instituto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Nacional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Antropología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Historia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(INAH) del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Gobierno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México,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pondrán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prueba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las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aptitudes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tecnológicas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nuevo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diseño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del robot “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Tláloc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II-TC”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construido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por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ingenieros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mexicanos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para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inspeccionar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un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túnel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aproximadamente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35 metros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longitud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dirige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una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cámara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secreta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la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pirámide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azteca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Quetzalcóatl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.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Ubicada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las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ruinas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arqueológicas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Teotihuacán (Estado de México) la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pirámide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la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Serpiente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Emplumada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(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término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se traduce al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lenguaje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náhuatl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Quetzalcóatl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) ha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sido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los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últimos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años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explorada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por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diversos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grupos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científicos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pero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solicitud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del INAH se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mandó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construir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un robot con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características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especiales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para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recorrer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lo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los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mismos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investigadores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han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definido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como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un “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pasadizo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enigmático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a la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nueva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cámara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piramidal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”.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En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informe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prensa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del INAH, se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menciona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el robot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móvil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se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encuentra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etapa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revisión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y se le ha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ejecutado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diversas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pruebas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rendimiento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pues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su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trabajo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el “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Proyecto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Tlalocan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Camino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Bajo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la Tierra”,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consistirá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explorar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túnel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donde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los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arqueólogos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prevén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encontrar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-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según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sus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hipótesis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-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posibles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restos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humanos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la era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prehispánica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relativa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a la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cultura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azteca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.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Resulta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destacable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la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trascendencia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carácter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cultural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encierra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una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expedición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pirámides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prehispánicas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cualquier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país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tal</w:t>
      </w:r>
      <w:proofErr w:type="spellEnd"/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como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la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ocurre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la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zona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Teotihuacán, -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según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Sergio Gómez,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jefe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proyecto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exploración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del INAH -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pero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para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nosotros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también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resultan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importantes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los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detalles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sobre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perfil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tecnológico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del robot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Tláloc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II-TC.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Fue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construido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por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la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empresa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HA Robotics, a cargo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del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ingeniero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Hugo Armando Guerra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Calva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quien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lefue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asignada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esta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propuesta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desde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diseño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primario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nombrado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“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Tlaloque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I”, hasta el actual robot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Tláloc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II-TC.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primero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operaba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manera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cableada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mientras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nuevo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administrado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inalámbricamente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.</w:t>
      </w:r>
      <w:proofErr w:type="gramEnd"/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Además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cuenta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con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extensiones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para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sortear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irregularidades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del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terreno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y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su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transmisión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incorporada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está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compuesta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por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un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mecanismo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tracción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tipo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oruga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le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confiere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mayor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respuesta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ante superficies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irregulares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.</w:t>
      </w:r>
    </w:p>
    <w:p w:rsidR="00256157" w:rsidRPr="005B7317" w:rsidRDefault="00256157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>1. El robot “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Tláloc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II-TC”…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a)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se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encontró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una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cámara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secreta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Quetzalcóatl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.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b)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será</w:t>
      </w:r>
      <w:proofErr w:type="spellEnd"/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puesto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prueba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próximamente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.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lastRenderedPageBreak/>
        <w:t xml:space="preserve">c)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fue</w:t>
      </w:r>
      <w:proofErr w:type="spellEnd"/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construido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por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los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arqueólogos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Instituto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Nacional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Antropología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Historia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.</w:t>
      </w:r>
    </w:p>
    <w:p w:rsidR="00256157" w:rsidRPr="005B7317" w:rsidRDefault="00256157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2. La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pirámide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la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Serpiente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Emplumada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…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a)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se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encuentra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ruinas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.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b)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fue</w:t>
      </w:r>
      <w:proofErr w:type="spellEnd"/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descubierta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Quetzalcóatl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.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c)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se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encuentra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México.</w:t>
      </w:r>
    </w:p>
    <w:p w:rsidR="00256157" w:rsidRPr="005B7317" w:rsidRDefault="00256157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3.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Según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informe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prensa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el robot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móvil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…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a)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ya</w:t>
      </w:r>
      <w:proofErr w:type="spellEnd"/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ha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ejecutado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varias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pruebas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rendimiento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.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b)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creará</w:t>
      </w:r>
      <w:proofErr w:type="spellEnd"/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un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camino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bajo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la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tierra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.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c)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tiene</w:t>
      </w:r>
      <w:proofErr w:type="spellEnd"/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objetivo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hallar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restos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humanos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.</w:t>
      </w:r>
    </w:p>
    <w:p w:rsidR="00256157" w:rsidRPr="005B7317" w:rsidRDefault="00256157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>4. Para Sergio Gómez…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a)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es</w:t>
      </w:r>
      <w:proofErr w:type="spellEnd"/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más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importante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lado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cultural del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proyecto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.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b)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también</w:t>
      </w:r>
      <w:proofErr w:type="spellEnd"/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importante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lado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tecnológico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proyecto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.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c)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no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importa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investigar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la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zona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Teotihuacán.</w:t>
      </w:r>
    </w:p>
    <w:p w:rsidR="00256157" w:rsidRPr="005B7317" w:rsidRDefault="00256157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5. El robot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Tláloc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II-TC…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a)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funciona</w:t>
      </w:r>
      <w:proofErr w:type="spellEnd"/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sin cables.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b)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es</w:t>
      </w:r>
      <w:proofErr w:type="spellEnd"/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anterior al robot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Tlaloque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I.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c)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funciona</w:t>
      </w:r>
      <w:proofErr w:type="spellEnd"/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manera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cableada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. </w:t>
      </w:r>
    </w:p>
    <w:p w:rsidR="00256157" w:rsidRPr="005B7317" w:rsidRDefault="00256157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25615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Задание 2. </w:t>
      </w:r>
      <w:r>
        <w:rPr>
          <w:rFonts w:ascii="Times New Roman" w:eastAsia="Times New Roman" w:hAnsi="Times New Roman" w:cs="Times New Roman"/>
          <w:sz w:val="24"/>
        </w:rPr>
        <w:t>Прочитайте текст и ответьте на вопрос, правдиво ли данное утверждение или ложно (</w:t>
      </w:r>
      <w:proofErr w:type="spellStart"/>
      <w:r>
        <w:rPr>
          <w:rFonts w:ascii="Times New Roman" w:eastAsia="Times New Roman" w:hAnsi="Times New Roman" w:cs="Times New Roman"/>
          <w:sz w:val="24"/>
        </w:rPr>
        <w:t>verdadero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</w:rPr>
        <w:t>falso</w:t>
      </w:r>
      <w:proofErr w:type="spellEnd"/>
      <w:r>
        <w:rPr>
          <w:rFonts w:ascii="Times New Roman" w:eastAsia="Times New Roman" w:hAnsi="Times New Roman" w:cs="Times New Roman"/>
          <w:sz w:val="24"/>
        </w:rPr>
        <w:t>). Укажите выбранные варианты под (рядом с) соответствующей цифрой в талоне ответов.</w:t>
      </w:r>
    </w:p>
    <w:p w:rsidR="00256157" w:rsidRDefault="00256157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Se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celebra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esta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semana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la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nueva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temporada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del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Concurso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Hípico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Nacional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Saltos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la ciudad de Santa Marta,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competición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data de 1950,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hace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algo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más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medio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siglo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. En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todos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estos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años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han</w:t>
      </w:r>
      <w:proofErr w:type="spellEnd"/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sido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muchos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los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cambios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introducidos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torneo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: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reglamento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los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esquemas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incluso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las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modas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pero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algo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ha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permanecido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inalterable: la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presencia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la radio en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todas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las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ediciones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apoyando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a los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participantes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informando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nuestros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oyentes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. En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las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primeras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ediciones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fueron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otras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las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voces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trasladaban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 la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emoción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las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gestas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los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jinetes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al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igual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sonido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y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estilo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narrativo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ha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ido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lastRenderedPageBreak/>
        <w:t>cambiado</w:t>
      </w:r>
      <w:proofErr w:type="spellEnd"/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a lo largo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todos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estos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años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pero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espíritu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sigue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siendo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mismo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: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transmitir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través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la radio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empuje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y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apoyo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a los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concursantes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.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Por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esta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razón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nuestra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cadena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se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suma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también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a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este</w:t>
      </w:r>
      <w:proofErr w:type="spellEnd"/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gran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acontecimiento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deportivo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con la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publicación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una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pequeña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guía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la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tendrá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información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detallada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todos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los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participantes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así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como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las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fechas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y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horario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se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celebrarán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las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distintas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pruebas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hípicas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y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podrá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conseguir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forma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gratuita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su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quiosco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prensa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más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cercano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.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Esta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guía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será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utilidad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para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todos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los aficionados 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quienes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citamos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ya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para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celebrar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los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triunfos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nuestros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jinetes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.</w:t>
      </w:r>
      <w:proofErr w:type="gramEnd"/>
    </w:p>
    <w:p w:rsidR="00256157" w:rsidRPr="005B7317" w:rsidRDefault="00256157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1.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Según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texto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este</w:t>
      </w:r>
      <w:proofErr w:type="spellEnd"/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concurso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comenzó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hace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más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50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años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.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a)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Verdadero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.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b)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Falso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.</w:t>
      </w:r>
    </w:p>
    <w:p w:rsidR="00256157" w:rsidRPr="005B7317" w:rsidRDefault="00256157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2.  En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texto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se dice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estilo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la radio ha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permanecido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inalterable.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a)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Verdadero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.</w:t>
      </w: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b)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Falso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.</w:t>
      </w:r>
    </w:p>
    <w:p w:rsidR="00256157" w:rsidRPr="005B7317" w:rsidRDefault="00256157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256157" w:rsidRPr="005B731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3. 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Según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texto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la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guía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informativa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se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podrá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comprar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los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quioscos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.</w:t>
      </w:r>
    </w:p>
    <w:p w:rsidR="0025615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a) </w:t>
      </w:r>
      <w:proofErr w:type="spellStart"/>
      <w:r>
        <w:rPr>
          <w:rFonts w:ascii="Times New Roman" w:eastAsia="Times New Roman" w:hAnsi="Times New Roman" w:cs="Times New Roman"/>
          <w:sz w:val="24"/>
        </w:rPr>
        <w:t>Verdadero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25615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b) </w:t>
      </w:r>
      <w:proofErr w:type="spellStart"/>
      <w:r>
        <w:rPr>
          <w:rFonts w:ascii="Times New Roman" w:eastAsia="Times New Roman" w:hAnsi="Times New Roman" w:cs="Times New Roman"/>
          <w:sz w:val="24"/>
        </w:rPr>
        <w:t>Falso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256157" w:rsidRDefault="00256157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256157" w:rsidRDefault="005B7317" w:rsidP="005B7317">
      <w:pPr>
        <w:spacing w:line="264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</w:t>
      </w:r>
      <w:r w:rsidR="00594B62">
        <w:rPr>
          <w:rFonts w:ascii="Times New Roman" w:eastAsia="Times New Roman" w:hAnsi="Times New Roman" w:cs="Times New Roman"/>
          <w:b/>
          <w:sz w:val="24"/>
        </w:rPr>
        <w:t>. АУДИРОВАНИЕ</w:t>
      </w:r>
    </w:p>
    <w:p w:rsidR="00256157" w:rsidRDefault="00256157">
      <w:pPr>
        <w:spacing w:line="264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56157" w:rsidRDefault="00594B62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Задание 1.</w:t>
      </w:r>
      <w:r>
        <w:rPr>
          <w:rFonts w:ascii="Times New Roman" w:eastAsia="Times New Roman" w:hAnsi="Times New Roman" w:cs="Times New Roman"/>
          <w:sz w:val="24"/>
        </w:rPr>
        <w:t xml:space="preserve"> Прослушайте текст и ответьте на поставленные вопросы, выбрав вариант ответа из трёх предложенных. Укажите выбранный вариант под (рядом с) соответствующей цифрой в талоне ответов.</w:t>
      </w:r>
    </w:p>
    <w:p w:rsidR="00256157" w:rsidRPr="005B7317" w:rsidRDefault="00594B62">
      <w:pPr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b/>
          <w:sz w:val="24"/>
          <w:lang w:val="en-US"/>
        </w:rPr>
        <w:t xml:space="preserve">Como </w:t>
      </w:r>
      <w:proofErr w:type="spellStart"/>
      <w:r w:rsidRPr="005B7317">
        <w:rPr>
          <w:rFonts w:ascii="Times New Roman" w:eastAsia="Times New Roman" w:hAnsi="Times New Roman" w:cs="Times New Roman"/>
          <w:b/>
          <w:sz w:val="24"/>
          <w:lang w:val="en-US"/>
        </w:rPr>
        <w:t>ser</w:t>
      </w:r>
      <w:proofErr w:type="spellEnd"/>
      <w:r w:rsidRPr="005B7317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b/>
          <w:sz w:val="24"/>
          <w:lang w:val="en-US"/>
        </w:rPr>
        <w:t>encantador</w:t>
      </w:r>
      <w:proofErr w:type="spellEnd"/>
      <w:r w:rsidRPr="005B7317">
        <w:rPr>
          <w:rFonts w:ascii="Times New Roman" w:eastAsia="Times New Roman" w:hAnsi="Times New Roman" w:cs="Times New Roman"/>
          <w:b/>
          <w:sz w:val="24"/>
          <w:lang w:val="en-US"/>
        </w:rPr>
        <w:t xml:space="preserve"> en el </w:t>
      </w:r>
      <w:proofErr w:type="spellStart"/>
      <w:r w:rsidRPr="005B7317">
        <w:rPr>
          <w:rFonts w:ascii="Times New Roman" w:eastAsia="Times New Roman" w:hAnsi="Times New Roman" w:cs="Times New Roman"/>
          <w:b/>
          <w:sz w:val="24"/>
          <w:lang w:val="en-US"/>
        </w:rPr>
        <w:t>trabajo</w:t>
      </w:r>
      <w:proofErr w:type="spellEnd"/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1.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Según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las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autoras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del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libro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relaciones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profesionales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pueden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convertorse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relaciones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personales</w:t>
      </w:r>
      <w:proofErr w:type="spellEnd"/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a)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Verdadero</w:t>
      </w:r>
      <w:proofErr w:type="spellEnd"/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b)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Falso</w:t>
      </w:r>
      <w:proofErr w:type="spellEnd"/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c) No se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menciona</w:t>
      </w:r>
      <w:proofErr w:type="spellEnd"/>
    </w:p>
    <w:p w:rsidR="00256157" w:rsidRPr="005B7317" w:rsidRDefault="00256157">
      <w:pPr>
        <w:rPr>
          <w:rFonts w:ascii="Times New Roman" w:eastAsia="Times New Roman" w:hAnsi="Times New Roman" w:cs="Times New Roman"/>
          <w:sz w:val="24"/>
          <w:lang w:val="en-US"/>
        </w:rPr>
      </w:pPr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2. Las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autoras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del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libro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son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escritoras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profesionales</w:t>
      </w:r>
      <w:proofErr w:type="spellEnd"/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lastRenderedPageBreak/>
        <w:t xml:space="preserve">a)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Verdadero</w:t>
      </w:r>
      <w:proofErr w:type="spellEnd"/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b)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Falso</w:t>
      </w:r>
      <w:proofErr w:type="spellEnd"/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c) No se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menciona</w:t>
      </w:r>
      <w:proofErr w:type="spellEnd"/>
    </w:p>
    <w:p w:rsidR="00256157" w:rsidRPr="005B7317" w:rsidRDefault="00256157">
      <w:pPr>
        <w:rPr>
          <w:rFonts w:ascii="Times New Roman" w:eastAsia="Times New Roman" w:hAnsi="Times New Roman" w:cs="Times New Roman"/>
          <w:sz w:val="24"/>
          <w:lang w:val="en-US"/>
        </w:rPr>
      </w:pPr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3.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Según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texto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libro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se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presenta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algunas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claves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para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:</w:t>
      </w:r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a)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obtener</w:t>
      </w:r>
      <w:proofErr w:type="spellEnd"/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un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trabajo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mejor</w:t>
      </w:r>
      <w:proofErr w:type="spellEnd"/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b)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mejorar</w:t>
      </w:r>
      <w:proofErr w:type="spellEnd"/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la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cortesía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trabajo</w:t>
      </w:r>
      <w:proofErr w:type="spellEnd"/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c)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llegar</w:t>
      </w:r>
      <w:proofErr w:type="spellEnd"/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a se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jefe</w:t>
      </w:r>
      <w:proofErr w:type="spellEnd"/>
    </w:p>
    <w:p w:rsidR="00256157" w:rsidRPr="005B7317" w:rsidRDefault="00256157">
      <w:pPr>
        <w:rPr>
          <w:rFonts w:ascii="Times New Roman" w:eastAsia="Times New Roman" w:hAnsi="Times New Roman" w:cs="Times New Roman"/>
          <w:sz w:val="24"/>
          <w:lang w:val="en-US"/>
        </w:rPr>
      </w:pPr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4.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Según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texto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para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ser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cortés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con los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compañeros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trabajo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,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conveniente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:</w:t>
      </w:r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a)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ser</w:t>
      </w:r>
      <w:proofErr w:type="spellEnd"/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positivo</w:t>
      </w:r>
      <w:proofErr w:type="spellEnd"/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b)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hablar</w:t>
      </w:r>
      <w:proofErr w:type="spellEnd"/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mucho con los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subordinados</w:t>
      </w:r>
      <w:proofErr w:type="spellEnd"/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c)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ser</w:t>
      </w:r>
      <w:proofErr w:type="spellEnd"/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gracioso</w:t>
      </w:r>
      <w:proofErr w:type="spellEnd"/>
    </w:p>
    <w:p w:rsidR="00256157" w:rsidRPr="005B7317" w:rsidRDefault="00256157">
      <w:pPr>
        <w:rPr>
          <w:rFonts w:ascii="Times New Roman" w:eastAsia="Times New Roman" w:hAnsi="Times New Roman" w:cs="Times New Roman"/>
          <w:sz w:val="24"/>
          <w:lang w:val="en-US"/>
        </w:rPr>
      </w:pPr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5.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importante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proceso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la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comunicación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mirarle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al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compalero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a los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ojos</w:t>
      </w:r>
      <w:proofErr w:type="spellEnd"/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a)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Verdadero</w:t>
      </w:r>
      <w:proofErr w:type="spellEnd"/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b)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Falso</w:t>
      </w:r>
      <w:proofErr w:type="spellEnd"/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c) No se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menciona</w:t>
      </w:r>
      <w:proofErr w:type="spellEnd"/>
    </w:p>
    <w:p w:rsidR="00256157" w:rsidRPr="005B7317" w:rsidRDefault="00256157">
      <w:pPr>
        <w:rPr>
          <w:rFonts w:ascii="Times New Roman" w:eastAsia="Times New Roman" w:hAnsi="Times New Roman" w:cs="Times New Roman"/>
          <w:sz w:val="24"/>
          <w:lang w:val="en-US"/>
        </w:rPr>
      </w:pPr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6. El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uso</w:t>
      </w:r>
      <w:proofErr w:type="spellEnd"/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móvil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o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teléfono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perjudica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la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impresión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produces 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tus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compañeros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a la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hora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hablar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con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ellos</w:t>
      </w:r>
      <w:proofErr w:type="spellEnd"/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a)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Verdadero</w:t>
      </w:r>
      <w:proofErr w:type="spellEnd"/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b)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Falso</w:t>
      </w:r>
      <w:proofErr w:type="spellEnd"/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c) No se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menciona</w:t>
      </w:r>
      <w:proofErr w:type="spellEnd"/>
    </w:p>
    <w:p w:rsidR="00256157" w:rsidRPr="005B7317" w:rsidRDefault="00256157">
      <w:pPr>
        <w:rPr>
          <w:rFonts w:ascii="Times New Roman" w:eastAsia="Times New Roman" w:hAnsi="Times New Roman" w:cs="Times New Roman"/>
          <w:sz w:val="24"/>
          <w:lang w:val="en-US"/>
        </w:rPr>
      </w:pPr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7. En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texto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se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afirma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que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para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triunfar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trabajo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deberíamos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>:</w:t>
      </w:r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a)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tener</w:t>
      </w:r>
      <w:proofErr w:type="spellEnd"/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sentido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del humor</w:t>
      </w:r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b)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seguir</w:t>
      </w:r>
      <w:proofErr w:type="spellEnd"/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los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consejos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libro</w:t>
      </w:r>
      <w:proofErr w:type="spellEnd"/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c) </w:t>
      </w:r>
      <w:proofErr w:type="spellStart"/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ser</w:t>
      </w:r>
      <w:proofErr w:type="spellEnd"/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agrsdecidos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y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expresar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afecto</w:t>
      </w:r>
      <w:proofErr w:type="spellEnd"/>
    </w:p>
    <w:p w:rsidR="00256157" w:rsidRPr="005B7317" w:rsidRDefault="00256157">
      <w:pPr>
        <w:rPr>
          <w:rFonts w:ascii="Times New Roman" w:eastAsia="Times New Roman" w:hAnsi="Times New Roman" w:cs="Times New Roman"/>
          <w:sz w:val="24"/>
          <w:lang w:val="en-US"/>
        </w:rPr>
      </w:pPr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8.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Cortesía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falsa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puede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soner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falsa</w:t>
      </w:r>
      <w:proofErr w:type="spellEnd"/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a)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Verdadero</w:t>
      </w:r>
      <w:proofErr w:type="spellEnd"/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b)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Falso</w:t>
      </w:r>
      <w:proofErr w:type="spellEnd"/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c) No se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menciona</w:t>
      </w:r>
      <w:proofErr w:type="spellEnd"/>
    </w:p>
    <w:p w:rsidR="00256157" w:rsidRPr="005B7317" w:rsidRDefault="00256157">
      <w:pPr>
        <w:rPr>
          <w:rFonts w:ascii="Times New Roman" w:eastAsia="Times New Roman" w:hAnsi="Times New Roman" w:cs="Times New Roman"/>
          <w:sz w:val="24"/>
          <w:lang w:val="en-US"/>
        </w:rPr>
      </w:pPr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9.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Cortesía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verdadera</w:t>
      </w:r>
      <w:proofErr w:type="spellEnd"/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a)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Ayudrá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gramStart"/>
      <w:r w:rsidRPr="005B7317">
        <w:rPr>
          <w:rFonts w:ascii="Times New Roman" w:eastAsia="Times New Roman" w:hAnsi="Times New Roman" w:cs="Times New Roman"/>
          <w:sz w:val="24"/>
          <w:lang w:val="en-US"/>
        </w:rPr>
        <w:t>a</w:t>
      </w:r>
      <w:proofErr w:type="gram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hcerse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amigos con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todos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incluso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jefe</w:t>
      </w:r>
      <w:proofErr w:type="spellEnd"/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b) No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tendrá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ningún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efecto</w:t>
      </w:r>
      <w:proofErr w:type="spellEnd"/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c)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Mejorará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la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vida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la persona</w:t>
      </w:r>
    </w:p>
    <w:p w:rsidR="00256157" w:rsidRPr="005B7317" w:rsidRDefault="00256157">
      <w:pPr>
        <w:rPr>
          <w:rFonts w:ascii="Times New Roman" w:eastAsia="Times New Roman" w:hAnsi="Times New Roman" w:cs="Times New Roman"/>
          <w:sz w:val="24"/>
          <w:lang w:val="en-US"/>
        </w:rPr>
      </w:pPr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10. Si la persona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prueba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algunas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de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las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recomendaciones</w:t>
      </w:r>
      <w:proofErr w:type="spellEnd"/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a)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Consiguirá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estar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a gusto en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su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entorno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laboral</w:t>
      </w:r>
      <w:proofErr w:type="spellEnd"/>
    </w:p>
    <w:p w:rsidR="00256157" w:rsidRPr="005B7317" w:rsidRDefault="00594B62">
      <w:pPr>
        <w:rPr>
          <w:rFonts w:ascii="Times New Roman" w:eastAsia="Times New Roman" w:hAnsi="Times New Roman" w:cs="Times New Roman"/>
          <w:sz w:val="24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b) No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consiguirá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nada</w:t>
      </w:r>
    </w:p>
    <w:p w:rsidR="00256157" w:rsidRPr="005B7317" w:rsidRDefault="00594B62">
      <w:pPr>
        <w:rPr>
          <w:rFonts w:ascii="Calibri" w:eastAsia="Calibri" w:hAnsi="Calibri" w:cs="Calibri"/>
          <w:lang w:val="en-US"/>
        </w:rPr>
      </w:pPr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c)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Triunfará</w:t>
      </w:r>
      <w:proofErr w:type="spellEnd"/>
      <w:r w:rsidRPr="005B7317">
        <w:rPr>
          <w:rFonts w:ascii="Times New Roman" w:eastAsia="Times New Roman" w:hAnsi="Times New Roman" w:cs="Times New Roman"/>
          <w:sz w:val="24"/>
          <w:lang w:val="en-US"/>
        </w:rPr>
        <w:t xml:space="preserve"> en el </w:t>
      </w:r>
      <w:proofErr w:type="spellStart"/>
      <w:r w:rsidRPr="005B7317">
        <w:rPr>
          <w:rFonts w:ascii="Times New Roman" w:eastAsia="Times New Roman" w:hAnsi="Times New Roman" w:cs="Times New Roman"/>
          <w:sz w:val="24"/>
          <w:lang w:val="en-US"/>
        </w:rPr>
        <w:t>trabajo</w:t>
      </w:r>
      <w:proofErr w:type="spellEnd"/>
    </w:p>
    <w:sectPr w:rsidR="00256157" w:rsidRPr="005B7317" w:rsidSect="00FE373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25FAF"/>
    <w:multiLevelType w:val="multilevel"/>
    <w:tmpl w:val="ECC619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AE726B"/>
    <w:multiLevelType w:val="multilevel"/>
    <w:tmpl w:val="6E58B4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827494F"/>
    <w:multiLevelType w:val="multilevel"/>
    <w:tmpl w:val="4EDE2E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6157"/>
    <w:rsid w:val="00256157"/>
    <w:rsid w:val="003001DD"/>
    <w:rsid w:val="00594B62"/>
    <w:rsid w:val="005B7317"/>
    <w:rsid w:val="00FE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1452</Words>
  <Characters>8281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 4</cp:lastModifiedBy>
  <cp:revision>7</cp:revision>
  <dcterms:created xsi:type="dcterms:W3CDTF">2020-09-28T09:42:00Z</dcterms:created>
  <dcterms:modified xsi:type="dcterms:W3CDTF">2020-09-28T11:38:00Z</dcterms:modified>
</cp:coreProperties>
</file>